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E7" w:rsidRPr="003743E7" w:rsidRDefault="003743E7" w:rsidP="003743E7">
      <w:pPr>
        <w:widowControl w:val="0"/>
        <w:autoSpaceDE w:val="0"/>
        <w:autoSpaceDN w:val="0"/>
        <w:adjustRightInd w:val="0"/>
        <w:ind w:firstLine="540"/>
        <w:contextualSpacing/>
        <w:jc w:val="center"/>
        <w:outlineLvl w:val="2"/>
        <w:rPr>
          <w:b/>
          <w:szCs w:val="28"/>
          <w:u w:val="single"/>
        </w:rPr>
      </w:pPr>
      <w:r w:rsidRPr="003743E7">
        <w:rPr>
          <w:b/>
          <w:szCs w:val="28"/>
          <w:u w:val="single"/>
        </w:rPr>
        <w:t xml:space="preserve">Расчет </w:t>
      </w:r>
    </w:p>
    <w:p w:rsidR="003743E7" w:rsidRPr="003743E7" w:rsidRDefault="003743E7" w:rsidP="003743E7">
      <w:pPr>
        <w:widowControl w:val="0"/>
        <w:autoSpaceDE w:val="0"/>
        <w:autoSpaceDN w:val="0"/>
        <w:adjustRightInd w:val="0"/>
        <w:ind w:firstLine="540"/>
        <w:contextualSpacing/>
        <w:jc w:val="center"/>
        <w:outlineLvl w:val="2"/>
        <w:rPr>
          <w:b/>
          <w:szCs w:val="28"/>
        </w:rPr>
      </w:pPr>
      <w:r w:rsidRPr="003743E7">
        <w:rPr>
          <w:b/>
          <w:szCs w:val="28"/>
          <w:u w:val="single"/>
        </w:rPr>
        <w:t xml:space="preserve">размера Субсидий в целях возмещения части затрат на оплату труда работникам за период </w:t>
      </w:r>
      <w:r w:rsidRPr="003743E7">
        <w:rPr>
          <w:b/>
          <w:szCs w:val="28"/>
        </w:rPr>
        <w:t xml:space="preserve">с </w:t>
      </w:r>
      <w:proofErr w:type="spellStart"/>
      <w:r w:rsidRPr="003743E7">
        <w:rPr>
          <w:b/>
          <w:szCs w:val="28"/>
        </w:rPr>
        <w:t>__________по</w:t>
      </w:r>
      <w:proofErr w:type="spellEnd"/>
      <w:r w:rsidRPr="003743E7">
        <w:rPr>
          <w:b/>
          <w:szCs w:val="28"/>
        </w:rPr>
        <w:t>____________</w:t>
      </w:r>
      <w:r w:rsidR="00FF3E34">
        <w:rPr>
          <w:rStyle w:val="a5"/>
          <w:b/>
          <w:szCs w:val="28"/>
        </w:rPr>
        <w:footnoteReference w:id="1"/>
      </w:r>
    </w:p>
    <w:p w:rsidR="003743E7" w:rsidRDefault="003743E7" w:rsidP="003743E7">
      <w:pPr>
        <w:jc w:val="center"/>
        <w:rPr>
          <w:szCs w:val="28"/>
        </w:rPr>
      </w:pPr>
    </w:p>
    <w:p w:rsidR="003743E7" w:rsidRDefault="003743E7" w:rsidP="003743E7">
      <w:pPr>
        <w:jc w:val="center"/>
        <w:rPr>
          <w:szCs w:val="28"/>
        </w:rPr>
      </w:pPr>
      <w:r>
        <w:rPr>
          <w:szCs w:val="28"/>
        </w:rPr>
        <w:t>__________________________________________________</w:t>
      </w:r>
    </w:p>
    <w:p w:rsidR="003743E7" w:rsidRPr="003743E7" w:rsidRDefault="003743E7" w:rsidP="003743E7">
      <w:pPr>
        <w:jc w:val="center"/>
        <w:rPr>
          <w:sz w:val="20"/>
        </w:rPr>
      </w:pPr>
      <w:r>
        <w:rPr>
          <w:sz w:val="20"/>
        </w:rPr>
        <w:t>(наименование организации, индивидуального предпринимателя)</w:t>
      </w:r>
    </w:p>
    <w:tbl>
      <w:tblPr>
        <w:tblpPr w:leftFromText="180" w:rightFromText="180" w:vertAnchor="page" w:horzAnchor="margin" w:tblpXSpec="center" w:tblpY="2619"/>
        <w:tblW w:w="1055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0"/>
        <w:gridCol w:w="1790"/>
        <w:gridCol w:w="1701"/>
        <w:gridCol w:w="1276"/>
        <w:gridCol w:w="1843"/>
        <w:gridCol w:w="1418"/>
        <w:gridCol w:w="1984"/>
      </w:tblGrid>
      <w:tr w:rsidR="00FF3E34" w:rsidRPr="005C6BFF" w:rsidTr="00FF3E34">
        <w:trPr>
          <w:trHeight w:val="25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34" w:rsidRPr="005C6BFF" w:rsidRDefault="00FF3E34" w:rsidP="00FF3E3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5C6BF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C6BFF">
              <w:rPr>
                <w:b/>
                <w:sz w:val="24"/>
                <w:szCs w:val="24"/>
              </w:rPr>
              <w:t>п</w:t>
            </w:r>
            <w:proofErr w:type="spellEnd"/>
            <w:r w:rsidRPr="005C6BFF">
              <w:rPr>
                <w:b/>
                <w:sz w:val="24"/>
                <w:szCs w:val="24"/>
              </w:rPr>
              <w:t>/</w:t>
            </w:r>
            <w:proofErr w:type="spellStart"/>
            <w:r w:rsidRPr="005C6BF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34" w:rsidRPr="005C6BFF" w:rsidRDefault="00FF3E34" w:rsidP="00FF3E3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5C6BFF">
              <w:rPr>
                <w:b/>
                <w:sz w:val="24"/>
                <w:szCs w:val="24"/>
              </w:rPr>
              <w:t>Количество работников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E34" w:rsidRPr="005C6BFF" w:rsidRDefault="00FF3E34" w:rsidP="00FF3E3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rPr>
                <w:b/>
                <w:sz w:val="24"/>
                <w:szCs w:val="24"/>
              </w:rPr>
            </w:pPr>
            <w:r w:rsidRPr="005C6BFF">
              <w:rPr>
                <w:b/>
                <w:sz w:val="24"/>
                <w:szCs w:val="24"/>
              </w:rPr>
              <w:t xml:space="preserve">Среднедневная заработная плата (13942,53/количество рабочих дней месяца), </w:t>
            </w:r>
          </w:p>
          <w:p w:rsidR="00FF3E34" w:rsidRPr="005C6BFF" w:rsidRDefault="00FF3E34" w:rsidP="00FF3E3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rPr>
                <w:b/>
                <w:sz w:val="24"/>
                <w:szCs w:val="24"/>
              </w:rPr>
            </w:pPr>
            <w:r w:rsidRPr="005C6BFF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E34" w:rsidRPr="005C6BFF" w:rsidRDefault="00FF3E34" w:rsidP="00FF3E3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rPr>
                <w:b/>
                <w:sz w:val="24"/>
                <w:szCs w:val="24"/>
              </w:rPr>
            </w:pPr>
            <w:r w:rsidRPr="005C6BFF">
              <w:rPr>
                <w:b/>
                <w:sz w:val="24"/>
                <w:szCs w:val="24"/>
              </w:rPr>
              <w:t>Режим налогообложения (указать ставку)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34" w:rsidRPr="005C6BFF" w:rsidRDefault="00FF3E34" w:rsidP="00FF3E3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rPr>
                <w:b/>
                <w:sz w:val="24"/>
                <w:szCs w:val="24"/>
              </w:rPr>
            </w:pPr>
            <w:r w:rsidRPr="005C6BFF">
              <w:rPr>
                <w:b/>
                <w:sz w:val="24"/>
                <w:szCs w:val="24"/>
              </w:rPr>
              <w:t>Отчисления на ФОТ (страховые взносы, в зависимости от режима налогообложения), гр.3хгр.4</w:t>
            </w:r>
          </w:p>
          <w:p w:rsidR="00FF3E34" w:rsidRPr="005C6BFF" w:rsidRDefault="00FF3E34" w:rsidP="00FF3E3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rPr>
                <w:b/>
                <w:sz w:val="24"/>
                <w:szCs w:val="24"/>
              </w:rPr>
            </w:pPr>
            <w:r w:rsidRPr="005C6BFF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E34" w:rsidRPr="005C6BFF" w:rsidRDefault="00FF3E34" w:rsidP="00FF3E3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rPr>
                <w:b/>
                <w:sz w:val="24"/>
                <w:szCs w:val="24"/>
              </w:rPr>
            </w:pPr>
            <w:r w:rsidRPr="005C6BFF">
              <w:rPr>
                <w:b/>
                <w:sz w:val="24"/>
                <w:szCs w:val="24"/>
              </w:rPr>
              <w:t xml:space="preserve">Количество рабочих дней в месяце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E34" w:rsidRPr="005C6BFF" w:rsidRDefault="00FF3E34" w:rsidP="00FF3E3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rPr>
                <w:b/>
                <w:sz w:val="24"/>
                <w:szCs w:val="24"/>
              </w:rPr>
            </w:pPr>
            <w:proofErr w:type="spellStart"/>
            <w:r w:rsidRPr="005C6BFF">
              <w:rPr>
                <w:b/>
                <w:sz w:val="24"/>
                <w:szCs w:val="24"/>
              </w:rPr>
              <w:t>Разер</w:t>
            </w:r>
            <w:proofErr w:type="spellEnd"/>
            <w:r w:rsidRPr="005C6BFF">
              <w:rPr>
                <w:b/>
                <w:sz w:val="24"/>
                <w:szCs w:val="24"/>
              </w:rPr>
              <w:t xml:space="preserve"> Субсидий, руб.</w:t>
            </w:r>
          </w:p>
          <w:p w:rsidR="00FF3E34" w:rsidRPr="005C6BFF" w:rsidRDefault="00FF3E34" w:rsidP="00FF3E3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rPr>
                <w:b/>
                <w:sz w:val="24"/>
                <w:szCs w:val="24"/>
              </w:rPr>
            </w:pPr>
            <w:r w:rsidRPr="005C6BFF">
              <w:rPr>
                <w:b/>
                <w:sz w:val="24"/>
                <w:szCs w:val="24"/>
              </w:rPr>
              <w:t>гр.2х(гр.3+гр.5)</w:t>
            </w:r>
            <w:proofErr w:type="spellStart"/>
            <w:r w:rsidRPr="005C6BFF">
              <w:rPr>
                <w:b/>
                <w:sz w:val="24"/>
                <w:szCs w:val="24"/>
              </w:rPr>
              <w:t>х</w:t>
            </w:r>
            <w:proofErr w:type="spellEnd"/>
            <w:r w:rsidRPr="005C6BFF">
              <w:rPr>
                <w:b/>
                <w:sz w:val="24"/>
                <w:szCs w:val="24"/>
              </w:rPr>
              <w:t xml:space="preserve"> гр.6/2, руб.</w:t>
            </w:r>
          </w:p>
        </w:tc>
      </w:tr>
      <w:tr w:rsidR="00FF3E34" w:rsidRPr="005C6BFF" w:rsidTr="00FF3E3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34" w:rsidRPr="005C6BFF" w:rsidRDefault="00FF3E34" w:rsidP="00FF3E3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5C6B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34" w:rsidRPr="005C6BFF" w:rsidRDefault="00FF3E34" w:rsidP="00FF3E3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contextualSpacing/>
              <w:rPr>
                <w:b/>
                <w:sz w:val="24"/>
                <w:szCs w:val="24"/>
              </w:rPr>
            </w:pPr>
            <w:r w:rsidRPr="005C6B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34" w:rsidRPr="005C6BFF" w:rsidRDefault="00FF3E34" w:rsidP="00FF3E3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5C6B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34" w:rsidRPr="005C6BFF" w:rsidRDefault="00FF3E34" w:rsidP="00FF3E3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5C6BF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E34" w:rsidRPr="005C6BFF" w:rsidRDefault="00FF3E34" w:rsidP="00FF3E3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5C6B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34" w:rsidRPr="005C6BFF" w:rsidRDefault="00FF3E34" w:rsidP="00FF3E3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5C6BF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34" w:rsidRPr="005C6BFF" w:rsidRDefault="00FF3E34" w:rsidP="00FF3E3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5C6BFF">
              <w:rPr>
                <w:b/>
                <w:sz w:val="24"/>
                <w:szCs w:val="24"/>
              </w:rPr>
              <w:t>7</w:t>
            </w:r>
          </w:p>
        </w:tc>
      </w:tr>
      <w:tr w:rsidR="00FF3E34" w:rsidRPr="005C6BFF" w:rsidTr="00FF3E3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E34" w:rsidRPr="005C6BFF" w:rsidRDefault="00FF3E34" w:rsidP="00FF3E3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E34" w:rsidRPr="005C6BFF" w:rsidRDefault="00FF3E34" w:rsidP="00FF3E3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contextualSpacing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34" w:rsidRPr="005C6BFF" w:rsidRDefault="00FF3E34" w:rsidP="00FF3E3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34" w:rsidRPr="005C6BFF" w:rsidRDefault="00FF3E34" w:rsidP="00FF3E3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Cs w:val="28"/>
              </w:rPr>
            </w:pPr>
            <w:r w:rsidRPr="005C6BFF">
              <w:rPr>
                <w:sz w:val="24"/>
                <w:szCs w:val="24"/>
              </w:rPr>
              <w:t>ПФР % ФМС %  ФСС % ТФМС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E34" w:rsidRPr="005C6BFF" w:rsidRDefault="00FF3E34" w:rsidP="00FF3E3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34" w:rsidRPr="005C6BFF" w:rsidRDefault="00FF3E34" w:rsidP="00FF3E3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34" w:rsidRDefault="00FF3E34" w:rsidP="00FF3E3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Cs w:val="28"/>
              </w:rPr>
            </w:pPr>
          </w:p>
          <w:p w:rsidR="00FF3E34" w:rsidRDefault="00FF3E34" w:rsidP="00FF3E3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Cs w:val="28"/>
              </w:rPr>
            </w:pPr>
          </w:p>
          <w:p w:rsidR="00FF3E34" w:rsidRPr="005C6BFF" w:rsidRDefault="00FF3E34" w:rsidP="00FF3E3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Cs w:val="28"/>
              </w:rPr>
            </w:pPr>
          </w:p>
        </w:tc>
      </w:tr>
    </w:tbl>
    <w:p w:rsidR="003743E7" w:rsidRDefault="003743E7" w:rsidP="00FF3E34">
      <w:pPr>
        <w:widowControl w:val="0"/>
        <w:autoSpaceDE w:val="0"/>
        <w:autoSpaceDN w:val="0"/>
        <w:adjustRightInd w:val="0"/>
        <w:outlineLvl w:val="2"/>
        <w:rPr>
          <w:b/>
          <w:szCs w:val="28"/>
          <w:u w:val="single"/>
        </w:rPr>
      </w:pPr>
    </w:p>
    <w:p w:rsidR="003743E7" w:rsidRPr="003743E7" w:rsidRDefault="003743E7" w:rsidP="00FF3E34">
      <w:pPr>
        <w:pageBreakBefore/>
        <w:widowControl w:val="0"/>
        <w:autoSpaceDE w:val="0"/>
        <w:autoSpaceDN w:val="0"/>
        <w:adjustRightInd w:val="0"/>
        <w:ind w:firstLine="539"/>
        <w:jc w:val="center"/>
        <w:outlineLvl w:val="2"/>
        <w:rPr>
          <w:b/>
          <w:szCs w:val="28"/>
          <w:u w:val="single"/>
        </w:rPr>
      </w:pPr>
      <w:r w:rsidRPr="003743E7">
        <w:rPr>
          <w:b/>
          <w:szCs w:val="28"/>
          <w:u w:val="single"/>
        </w:rPr>
        <w:lastRenderedPageBreak/>
        <w:t xml:space="preserve">Расчет </w:t>
      </w:r>
    </w:p>
    <w:p w:rsidR="003743E7" w:rsidRPr="003743E7" w:rsidRDefault="003743E7" w:rsidP="003743E7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 w:rsidRPr="003743E7">
        <w:rPr>
          <w:b/>
          <w:szCs w:val="28"/>
          <w:u w:val="single"/>
        </w:rPr>
        <w:t>размера Субсидии в целях возмещения части затрат на оплату коммунальных услуг за период</w:t>
      </w:r>
      <w:r w:rsidRPr="003743E7">
        <w:rPr>
          <w:b/>
          <w:szCs w:val="28"/>
        </w:rPr>
        <w:t xml:space="preserve"> с _____________ по ______________</w:t>
      </w:r>
      <w:r w:rsidR="00FF3E34">
        <w:rPr>
          <w:rStyle w:val="a5"/>
          <w:b/>
          <w:szCs w:val="28"/>
        </w:rPr>
        <w:footnoteReference w:id="2"/>
      </w:r>
    </w:p>
    <w:p w:rsidR="003743E7" w:rsidRDefault="003743E7" w:rsidP="003743E7">
      <w:pPr>
        <w:jc w:val="center"/>
        <w:rPr>
          <w:szCs w:val="28"/>
        </w:rPr>
      </w:pPr>
    </w:p>
    <w:p w:rsidR="003743E7" w:rsidRDefault="003743E7" w:rsidP="003743E7">
      <w:pPr>
        <w:jc w:val="center"/>
        <w:rPr>
          <w:szCs w:val="28"/>
        </w:rPr>
      </w:pPr>
      <w:r>
        <w:rPr>
          <w:szCs w:val="28"/>
        </w:rPr>
        <w:t>__________________________________________________</w:t>
      </w:r>
    </w:p>
    <w:p w:rsidR="003743E7" w:rsidRDefault="003743E7" w:rsidP="003743E7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0"/>
        </w:rPr>
      </w:pPr>
      <w:r>
        <w:rPr>
          <w:sz w:val="20"/>
        </w:rPr>
        <w:t>(наименование организации, индивидуального предпринимателя)</w:t>
      </w:r>
    </w:p>
    <w:p w:rsidR="003743E7" w:rsidRDefault="003743E7" w:rsidP="003743E7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0"/>
        <w:gridCol w:w="3570"/>
        <w:gridCol w:w="1560"/>
        <w:gridCol w:w="2126"/>
        <w:gridCol w:w="1984"/>
      </w:tblGrid>
      <w:tr w:rsidR="003743E7" w:rsidTr="003743E7">
        <w:trPr>
          <w:trHeight w:val="1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43E7" w:rsidRDefault="003743E7" w:rsidP="005019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43E7" w:rsidRDefault="003743E7" w:rsidP="005019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E7" w:rsidRDefault="003743E7" w:rsidP="005019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потребления коммунальных услуг, дней</w:t>
            </w:r>
          </w:p>
          <w:p w:rsidR="003743E7" w:rsidRDefault="003743E7" w:rsidP="005019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E7" w:rsidRDefault="003743E7" w:rsidP="005019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Фактическая оплата коммунальных услуг за месяц,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E7" w:rsidRDefault="003743E7" w:rsidP="005019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Субсидий, руб.</w:t>
            </w:r>
          </w:p>
          <w:p w:rsidR="003743E7" w:rsidRDefault="003743E7" w:rsidP="005019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(гр.3*гр.4)/количество дней в месяце,  руб.</w:t>
            </w:r>
          </w:p>
        </w:tc>
      </w:tr>
      <w:tr w:rsidR="003743E7" w:rsidTr="003743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43E7" w:rsidRDefault="003743E7" w:rsidP="005019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43E7" w:rsidRDefault="003743E7" w:rsidP="005019E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E7" w:rsidRDefault="003743E7" w:rsidP="005019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E7" w:rsidRDefault="003743E7" w:rsidP="005019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E7" w:rsidRDefault="003743E7" w:rsidP="005019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743E7" w:rsidTr="003743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3E7" w:rsidRDefault="003743E7" w:rsidP="005019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3E7" w:rsidRDefault="003743E7" w:rsidP="005019E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7" w:rsidRDefault="003743E7" w:rsidP="005019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7" w:rsidRDefault="003743E7" w:rsidP="005019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7" w:rsidRDefault="003743E7" w:rsidP="005019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3743E7" w:rsidTr="003743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3E7" w:rsidRDefault="003743E7" w:rsidP="005019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3E7" w:rsidRDefault="003743E7" w:rsidP="005019E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7" w:rsidRDefault="003743E7" w:rsidP="005019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E7" w:rsidRDefault="003743E7" w:rsidP="005019E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7" w:rsidRDefault="003743E7" w:rsidP="005019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</w:tbl>
    <w:p w:rsidR="003743E7" w:rsidRPr="003743E7" w:rsidRDefault="003743E7" w:rsidP="003743E7">
      <w:pPr>
        <w:tabs>
          <w:tab w:val="left" w:pos="6371"/>
        </w:tabs>
        <w:rPr>
          <w:szCs w:val="28"/>
        </w:rPr>
      </w:pPr>
    </w:p>
    <w:p w:rsidR="003743E7" w:rsidRPr="003743E7" w:rsidRDefault="003743E7" w:rsidP="003743E7">
      <w:pPr>
        <w:rPr>
          <w:szCs w:val="28"/>
        </w:rPr>
      </w:pPr>
    </w:p>
    <w:p w:rsidR="003743E7" w:rsidRPr="003743E7" w:rsidRDefault="003743E7" w:rsidP="003743E7">
      <w:pPr>
        <w:rPr>
          <w:szCs w:val="28"/>
        </w:rPr>
      </w:pPr>
    </w:p>
    <w:sectPr w:rsidR="003743E7" w:rsidRPr="003743E7" w:rsidSect="00FF3E34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8D" w:rsidRDefault="0022158D" w:rsidP="00FF3E34">
      <w:r>
        <w:separator/>
      </w:r>
    </w:p>
  </w:endnote>
  <w:endnote w:type="continuationSeparator" w:id="0">
    <w:p w:rsidR="0022158D" w:rsidRDefault="0022158D" w:rsidP="00FF3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8D" w:rsidRDefault="0022158D" w:rsidP="00FF3E34">
      <w:r>
        <w:separator/>
      </w:r>
    </w:p>
  </w:footnote>
  <w:footnote w:type="continuationSeparator" w:id="0">
    <w:p w:rsidR="0022158D" w:rsidRDefault="0022158D" w:rsidP="00FF3E34">
      <w:r>
        <w:continuationSeparator/>
      </w:r>
    </w:p>
  </w:footnote>
  <w:footnote w:id="1">
    <w:p w:rsidR="00FF3E34" w:rsidRPr="00FF3E34" w:rsidRDefault="00FF3E34" w:rsidP="00FF3E34">
      <w:pPr>
        <w:pStyle w:val="a3"/>
        <w:rPr>
          <w:sz w:val="24"/>
          <w:szCs w:val="24"/>
        </w:rPr>
      </w:pPr>
      <w:r w:rsidRPr="00FF3E34">
        <w:rPr>
          <w:rStyle w:val="a5"/>
          <w:sz w:val="24"/>
          <w:szCs w:val="24"/>
        </w:rPr>
        <w:footnoteRef/>
      </w:r>
      <w:r w:rsidRPr="00FF3E34">
        <w:rPr>
          <w:sz w:val="24"/>
          <w:szCs w:val="24"/>
        </w:rPr>
        <w:t xml:space="preserve"> Предоставляется при соблюдении следующих условий:</w:t>
      </w:r>
    </w:p>
    <w:p w:rsidR="00FF3E34" w:rsidRPr="00FF3E34" w:rsidRDefault="00FF3E34" w:rsidP="00FF3E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F3E34">
        <w:rPr>
          <w:sz w:val="24"/>
          <w:szCs w:val="24"/>
        </w:rPr>
        <w:t>1) регистрация в установленном порядке на территории Нижегородской области;</w:t>
      </w:r>
    </w:p>
    <w:p w:rsidR="00FF3E34" w:rsidRPr="00FF3E34" w:rsidRDefault="00FF3E34" w:rsidP="00FF3E34">
      <w:pPr>
        <w:tabs>
          <w:tab w:val="left" w:pos="308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F3E34">
        <w:rPr>
          <w:sz w:val="24"/>
          <w:szCs w:val="24"/>
        </w:rPr>
        <w:t xml:space="preserve">2) за период с даты введения режима повышенной готовности до даты вступления в силу Указа Губернатора Нижегородской области от 07.04.2020 № 53 "О мерах поддержки организаций и лиц, пострадавших от распространения новой </w:t>
      </w:r>
      <w:proofErr w:type="spellStart"/>
      <w:r w:rsidRPr="00FF3E34">
        <w:rPr>
          <w:sz w:val="24"/>
          <w:szCs w:val="24"/>
        </w:rPr>
        <w:t>коронавирусной</w:t>
      </w:r>
      <w:proofErr w:type="spellEnd"/>
      <w:r w:rsidRPr="00FF3E34">
        <w:rPr>
          <w:sz w:val="24"/>
          <w:szCs w:val="24"/>
        </w:rPr>
        <w:t xml:space="preserve"> инфекции (COVID-19)" численность работников уменьшилась не более чем на 10%;</w:t>
      </w:r>
    </w:p>
    <w:p w:rsidR="00FF3E34" w:rsidRPr="00FF3E34" w:rsidRDefault="00FF3E34" w:rsidP="00FF3E34">
      <w:pPr>
        <w:tabs>
          <w:tab w:val="left" w:pos="308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F3E34">
        <w:rPr>
          <w:sz w:val="24"/>
          <w:szCs w:val="24"/>
        </w:rPr>
        <w:t xml:space="preserve">3) недопущение снижения численности работников, за которыми сохраняется заработная плата, более чем на 5 % на период до снятия режима повышенной готовности; </w:t>
      </w:r>
    </w:p>
    <w:p w:rsidR="00FF3E34" w:rsidRPr="00FF3E34" w:rsidRDefault="00FF3E34" w:rsidP="00FF3E34">
      <w:pPr>
        <w:tabs>
          <w:tab w:val="left" w:pos="308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F3E34">
        <w:rPr>
          <w:sz w:val="24"/>
          <w:szCs w:val="24"/>
        </w:rPr>
        <w:t>4) выплата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25.03.2020 № 206 "Об объявлении в Российской Федерации нерабочих дней" и</w:t>
      </w:r>
      <w:r w:rsidRPr="00FF3E34">
        <w:rPr>
          <w:sz w:val="24"/>
          <w:szCs w:val="24"/>
        </w:rPr>
        <w:br/>
        <w:t>от 02.04.2020 № 239 "О мерах по обеспечению санитарно-эпидемиологического благополучия населения на территории Российской Федерации", в соответствии с трудовым законодательством;</w:t>
      </w:r>
    </w:p>
    <w:p w:rsidR="00FF3E34" w:rsidRPr="00FF3E34" w:rsidRDefault="00FF3E34" w:rsidP="00FF3E34">
      <w:pPr>
        <w:tabs>
          <w:tab w:val="left" w:pos="308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F3E34">
        <w:rPr>
          <w:sz w:val="24"/>
          <w:szCs w:val="24"/>
        </w:rPr>
        <w:t>5) организация должна представить согласия всех работников организации на выполнение социально значимых работ;</w:t>
      </w:r>
    </w:p>
    <w:p w:rsidR="00FF3E34" w:rsidRPr="00FF3E34" w:rsidRDefault="00FF3E34" w:rsidP="00FF3E34">
      <w:pPr>
        <w:tabs>
          <w:tab w:val="left" w:pos="308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F3E34">
        <w:rPr>
          <w:sz w:val="24"/>
          <w:szCs w:val="24"/>
        </w:rPr>
        <w:t xml:space="preserve">6) организации, осуществляющие деятельность на территории Нижегородской области в соответствии с кодами Общероссийского классификатора видов экономической деятельности ОК 029-2014 (КДЕС Ред.2) 55 "Деятельность по предоставлению мест для временного проживания" и 86.90.4 "Деятельность санаторно-курортных организаций" представляют согласие на предоставление своих объектов и оказание содействия в создании на этих объектах </w:t>
      </w:r>
      <w:proofErr w:type="spellStart"/>
      <w:r w:rsidRPr="00FF3E34">
        <w:rPr>
          <w:sz w:val="24"/>
          <w:szCs w:val="24"/>
        </w:rPr>
        <w:t>обсерваторов</w:t>
      </w:r>
      <w:proofErr w:type="spellEnd"/>
      <w:r w:rsidRPr="00FF3E34">
        <w:rPr>
          <w:sz w:val="24"/>
          <w:szCs w:val="24"/>
        </w:rPr>
        <w:t xml:space="preserve"> для изоляции лиц, указанных в пункте 6.1 Указа Губернатора области № 27 (при необходимости создания </w:t>
      </w:r>
      <w:proofErr w:type="spellStart"/>
      <w:r w:rsidRPr="00FF3E34">
        <w:rPr>
          <w:sz w:val="24"/>
          <w:szCs w:val="24"/>
        </w:rPr>
        <w:t>обсерваторов</w:t>
      </w:r>
      <w:proofErr w:type="spellEnd"/>
      <w:r w:rsidRPr="00FF3E34">
        <w:rPr>
          <w:sz w:val="24"/>
          <w:szCs w:val="24"/>
        </w:rPr>
        <w:t>).</w:t>
      </w:r>
    </w:p>
    <w:p w:rsidR="00FF3E34" w:rsidRPr="00FF3E34" w:rsidRDefault="00FF3E34">
      <w:pPr>
        <w:pStyle w:val="a3"/>
        <w:rPr>
          <w:sz w:val="24"/>
          <w:szCs w:val="24"/>
        </w:rPr>
      </w:pPr>
    </w:p>
  </w:footnote>
  <w:footnote w:id="2">
    <w:p w:rsidR="00FF3E34" w:rsidRPr="00FF3E34" w:rsidRDefault="00FF3E34" w:rsidP="00FF3E34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FF3E34">
        <w:rPr>
          <w:sz w:val="24"/>
          <w:szCs w:val="24"/>
        </w:rPr>
        <w:t>Предоставляется при соблюдении следующих условий:</w:t>
      </w:r>
    </w:p>
    <w:p w:rsidR="00FF3E34" w:rsidRPr="00FF3E34" w:rsidRDefault="00FF3E34" w:rsidP="00FF3E34">
      <w:pPr>
        <w:tabs>
          <w:tab w:val="left" w:pos="308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F3E34">
        <w:rPr>
          <w:sz w:val="24"/>
          <w:szCs w:val="24"/>
        </w:rPr>
        <w:t>1) регистрация в установленном порядке на территории Нижегородской области;</w:t>
      </w:r>
    </w:p>
    <w:p w:rsidR="00FF3E34" w:rsidRPr="00FF3E34" w:rsidRDefault="00FF3E34" w:rsidP="00FF3E34">
      <w:pPr>
        <w:tabs>
          <w:tab w:val="left" w:pos="308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F3E34">
        <w:rPr>
          <w:sz w:val="24"/>
          <w:szCs w:val="24"/>
        </w:rPr>
        <w:t xml:space="preserve">2) за период с даты введения режима повышенной готовности до даты вступления в силу Указа Губернатора Нижегородской области от 07.04.2020 № 53 "О мерах поддержки организаций и лиц, пострадавших от распространения новой </w:t>
      </w:r>
      <w:proofErr w:type="spellStart"/>
      <w:r w:rsidRPr="00FF3E34">
        <w:rPr>
          <w:sz w:val="24"/>
          <w:szCs w:val="24"/>
        </w:rPr>
        <w:t>коронавирусной</w:t>
      </w:r>
      <w:proofErr w:type="spellEnd"/>
      <w:r w:rsidRPr="00FF3E34">
        <w:rPr>
          <w:sz w:val="24"/>
          <w:szCs w:val="24"/>
        </w:rPr>
        <w:t xml:space="preserve"> инфекции (COVID-19)" численность работников уменьшилась не более чем на 10%;</w:t>
      </w:r>
    </w:p>
    <w:p w:rsidR="00FF3E34" w:rsidRPr="00FF3E34" w:rsidRDefault="00FF3E34" w:rsidP="00FF3E34">
      <w:pPr>
        <w:tabs>
          <w:tab w:val="left" w:pos="308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F3E34">
        <w:rPr>
          <w:sz w:val="24"/>
          <w:szCs w:val="24"/>
        </w:rPr>
        <w:t xml:space="preserve">3) недопущение снижения численности работников, за которыми сохраняется заработная плата, более чем на 5 % на период до снятия режима повышенной готовности; </w:t>
      </w:r>
    </w:p>
    <w:p w:rsidR="00FF3E34" w:rsidRPr="00FF3E34" w:rsidRDefault="00FF3E34" w:rsidP="00FF3E34">
      <w:pPr>
        <w:tabs>
          <w:tab w:val="left" w:pos="308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F3E34">
        <w:rPr>
          <w:sz w:val="24"/>
          <w:szCs w:val="24"/>
        </w:rPr>
        <w:t>4) выплата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25.03.2020 № 206 "Об объявлении в Российской Федерации нерабочих дней" и</w:t>
      </w:r>
      <w:r w:rsidRPr="00FF3E34">
        <w:rPr>
          <w:sz w:val="24"/>
          <w:szCs w:val="24"/>
        </w:rPr>
        <w:br/>
        <w:t>от 02.04.2020 № 239 "О мерах по обеспечению санитарно-эпидемиологического благополучия населения на территории Российской Федерации", в соответствии с трудовым законодательством;</w:t>
      </w:r>
    </w:p>
    <w:p w:rsidR="00FF3E34" w:rsidRPr="00FF3E34" w:rsidRDefault="00FF3E34" w:rsidP="00FF3E34">
      <w:pPr>
        <w:tabs>
          <w:tab w:val="left" w:pos="308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F3E34">
        <w:rPr>
          <w:sz w:val="24"/>
          <w:szCs w:val="24"/>
        </w:rPr>
        <w:t xml:space="preserve">5) организации, осуществляющие деятельность на территории Нижегородской области в соответствии с кодами Общероссийского классификатора видов экономической деятельности ОК 029-2014 (КДЕС Ред.2) 55 "Деятельность по предоставлению мест для временного проживания" и 86.90.4 "Деятельность санаторно-курортных организаций" представляют согласие на предоставление своих объектов и оказание содействия в создании на этих объектах </w:t>
      </w:r>
      <w:proofErr w:type="spellStart"/>
      <w:r w:rsidRPr="00FF3E34">
        <w:rPr>
          <w:sz w:val="24"/>
          <w:szCs w:val="24"/>
        </w:rPr>
        <w:t>обсерваторов</w:t>
      </w:r>
      <w:proofErr w:type="spellEnd"/>
      <w:r w:rsidRPr="00FF3E34">
        <w:rPr>
          <w:sz w:val="24"/>
          <w:szCs w:val="24"/>
        </w:rPr>
        <w:t xml:space="preserve"> для изоляции лиц, указанных в пункте 6.1 Указа Губернатора области № 27 (при необходимости создания </w:t>
      </w:r>
      <w:proofErr w:type="spellStart"/>
      <w:r w:rsidRPr="00FF3E34">
        <w:rPr>
          <w:sz w:val="24"/>
          <w:szCs w:val="24"/>
        </w:rPr>
        <w:t>обсерваторов</w:t>
      </w:r>
      <w:proofErr w:type="spellEnd"/>
      <w:r w:rsidRPr="00FF3E34">
        <w:rPr>
          <w:sz w:val="24"/>
          <w:szCs w:val="24"/>
        </w:rPr>
        <w:t>).</w:t>
      </w:r>
    </w:p>
    <w:p w:rsidR="00FF3E34" w:rsidRDefault="00FF3E34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3E7"/>
    <w:rsid w:val="000A238E"/>
    <w:rsid w:val="00114787"/>
    <w:rsid w:val="001440B5"/>
    <w:rsid w:val="00164F7C"/>
    <w:rsid w:val="0022158D"/>
    <w:rsid w:val="003743E7"/>
    <w:rsid w:val="00652267"/>
    <w:rsid w:val="00EF417E"/>
    <w:rsid w:val="00F761C4"/>
    <w:rsid w:val="00FF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E7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F3E34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FF3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F3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A8505-17E0-4830-8AA3-906A1C48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КозловаЮЛ</dc:creator>
  <cp:lastModifiedBy>КозловаЮЛ</cp:lastModifiedBy>
  <cp:revision>2</cp:revision>
  <dcterms:created xsi:type="dcterms:W3CDTF">2020-04-17T05:06:00Z</dcterms:created>
  <dcterms:modified xsi:type="dcterms:W3CDTF">2020-04-17T05:56:00Z</dcterms:modified>
</cp:coreProperties>
</file>